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23B88169"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7777777"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E12B2" w:rsidRPr="00262392">
        <w:rPr>
          <w:rFonts w:ascii="Times New Roman" w:hAnsi="Times New Roman" w:cs="Times New Roman"/>
          <w:i/>
          <w:iCs/>
          <w:color w:val="ED7D31" w:themeColor="accent2"/>
          <w:sz w:val="32"/>
          <w:szCs w:val="32"/>
        </w:rPr>
        <w:t>&lt;Fill in the RFP Name, which must match the RFP</w:t>
      </w:r>
      <w:r w:rsidR="003541B0">
        <w:rPr>
          <w:rFonts w:ascii="Times New Roman" w:hAnsi="Times New Roman" w:cs="Times New Roman"/>
          <w:i/>
          <w:iCs/>
          <w:color w:val="ED7D31" w:themeColor="accent2"/>
          <w:sz w:val="32"/>
          <w:szCs w:val="32"/>
        </w:rPr>
        <w:t xml:space="preserve"> document.</w:t>
      </w:r>
      <w:r w:rsidR="000E12B2" w:rsidRPr="00262392">
        <w:rPr>
          <w:rFonts w:ascii="Times New Roman" w:hAnsi="Times New Roman" w:cs="Times New Roman"/>
          <w:i/>
          <w:iCs/>
          <w:color w:val="ED7D31" w:themeColor="accent2"/>
          <w:sz w:val="32"/>
          <w:szCs w:val="32"/>
        </w:rPr>
        <w:t>&gt;</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47D173D8" w14:textId="77777777" w:rsidR="00AB6690" w:rsidRPr="00262392" w:rsidRDefault="00262392" w:rsidP="00AB6690">
      <w:pPr>
        <w:rPr>
          <w:rFonts w:ascii="Times New Roman" w:hAnsi="Times New Roman" w:cs="Times New Roman"/>
          <w:b/>
          <w:sz w:val="32"/>
          <w:szCs w:val="32"/>
        </w:rPr>
      </w:pPr>
      <w:r w:rsidRPr="00262392">
        <w:rPr>
          <w:rFonts w:ascii="Times New Roman" w:hAnsi="Times New Roman" w:cs="Times New Roman"/>
          <w:b/>
          <w:sz w:val="32"/>
          <w:szCs w:val="32"/>
        </w:rPr>
        <w:lastRenderedPageBreak/>
        <w:t xml:space="preserve">Instructions for the State </w:t>
      </w:r>
      <w:r w:rsidR="00D61244">
        <w:rPr>
          <w:rFonts w:ascii="Times New Roman" w:hAnsi="Times New Roman" w:cs="Times New Roman"/>
          <w:b/>
          <w:sz w:val="32"/>
          <w:szCs w:val="32"/>
        </w:rPr>
        <w:t>preparer</w:t>
      </w:r>
      <w:r w:rsidR="00861057">
        <w:rPr>
          <w:rFonts w:ascii="Times New Roman" w:hAnsi="Times New Roman" w:cs="Times New Roman"/>
          <w:b/>
          <w:sz w:val="32"/>
          <w:szCs w:val="32"/>
        </w:rPr>
        <w:t xml:space="preserve"> of this</w:t>
      </w:r>
      <w:r w:rsidRPr="00262392">
        <w:rPr>
          <w:rFonts w:ascii="Times New Roman" w:hAnsi="Times New Roman" w:cs="Times New Roman"/>
          <w:b/>
          <w:sz w:val="32"/>
          <w:szCs w:val="32"/>
        </w:rPr>
        <w:t xml:space="preserve"> </w:t>
      </w:r>
      <w:r w:rsidR="00ED6013">
        <w:rPr>
          <w:rFonts w:ascii="Times New Roman" w:hAnsi="Times New Roman" w:cs="Times New Roman"/>
          <w:b/>
          <w:sz w:val="32"/>
          <w:szCs w:val="32"/>
        </w:rPr>
        <w:t>F</w:t>
      </w:r>
      <w:r w:rsidRPr="00262392">
        <w:rPr>
          <w:rFonts w:ascii="Times New Roman" w:hAnsi="Times New Roman" w:cs="Times New Roman"/>
          <w:b/>
          <w:sz w:val="32"/>
          <w:szCs w:val="32"/>
        </w:rPr>
        <w:t>orm:</w:t>
      </w:r>
    </w:p>
    <w:p w14:paraId="4956133D" w14:textId="77777777" w:rsidR="00262392" w:rsidRDefault="00262392" w:rsidP="00AB6690">
      <w:pPr>
        <w:rPr>
          <w:rFonts w:cs="Arial"/>
          <w:color w:val="1F4E79" w:themeColor="accent1" w:themeShade="80"/>
          <w:sz w:val="32"/>
          <w:szCs w:val="32"/>
        </w:rPr>
      </w:pPr>
    </w:p>
    <w:p w14:paraId="062CE8F9"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r w:rsidRPr="00262392">
        <w:rPr>
          <w:rFonts w:ascii="Times New Roman" w:hAnsi="Times New Roman" w:cs="Times New Roman"/>
          <w:b/>
          <w:sz w:val="24"/>
          <w:szCs w:val="24"/>
          <w:shd w:val="clear" w:color="auto" w:fill="FBE4D5" w:themeFill="accent2" w:themeFillTint="33"/>
        </w:rPr>
        <w:t>Bidder Response Form Purpose:</w:t>
      </w:r>
      <w:r w:rsidRPr="00262392">
        <w:rPr>
          <w:rFonts w:ascii="Times New Roman" w:hAnsi="Times New Roman" w:cs="Times New Roman"/>
          <w:b/>
          <w:sz w:val="24"/>
          <w:szCs w:val="24"/>
        </w:rPr>
        <w:t xml:space="preserve">  </w:t>
      </w:r>
    </w:p>
    <w:p w14:paraId="03F25BD2"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p>
    <w:p w14:paraId="03B9461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This form was designed by the State of Vermont Enterprise Project Management Office (EPMO) for use in procuring a software solution. It is meant to be posted along with an IT RFP.  Vendors will fill it out and return it to the State in response to an RFP. The information provided by the vendor in this form will be used to evaluate and make a vendor selection.</w:t>
      </w:r>
    </w:p>
    <w:p w14:paraId="75C24F58"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A6ADA41" w14:textId="77777777" w:rsid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 xml:space="preserve">In contrast, the RFP provides:  a schedule of events, a description of who we are and what we are looking for, the State’s legal terms and conditions, evaluation criteria for selection, and directions on how to respond to the RFP. </w:t>
      </w:r>
    </w:p>
    <w:p w14:paraId="3043D00C"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4912D6F" w14:textId="77777777" w:rsidR="00262392" w:rsidRPr="00262392" w:rsidRDefault="00262392" w:rsidP="00262392">
      <w:pPr>
        <w:rPr>
          <w:rFonts w:ascii="Times New Roman" w:hAnsi="Times New Roman" w:cs="Times New Roman"/>
          <w:color w:val="ED7D31" w:themeColor="accent2"/>
          <w:sz w:val="24"/>
          <w:szCs w:val="24"/>
        </w:rPr>
      </w:pPr>
    </w:p>
    <w:p w14:paraId="4088C35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bCs/>
          <w:sz w:val="24"/>
          <w:szCs w:val="24"/>
        </w:rPr>
      </w:pPr>
      <w:r w:rsidRPr="00262392">
        <w:rPr>
          <w:rFonts w:ascii="Times New Roman" w:hAnsi="Times New Roman" w:cs="Times New Roman"/>
          <w:b/>
          <w:bCs/>
          <w:sz w:val="24"/>
          <w:szCs w:val="24"/>
          <w:shd w:val="clear" w:color="auto" w:fill="FBE4D5" w:themeFill="accent2" w:themeFillTint="33"/>
        </w:rPr>
        <w:t>Instructions for the State Entity preparing this Bidder Response Form</w:t>
      </w:r>
      <w:r w:rsidRPr="00262392">
        <w:rPr>
          <w:rFonts w:ascii="Times New Roman" w:hAnsi="Times New Roman" w:cs="Times New Roman"/>
          <w:b/>
          <w:bCs/>
          <w:sz w:val="24"/>
          <w:szCs w:val="24"/>
          <w:shd w:val="clear" w:color="auto" w:fill="FFFFFF" w:themeFill="background1"/>
        </w:rPr>
        <w:t xml:space="preserve">:  </w:t>
      </w:r>
    </w:p>
    <w:p w14:paraId="59BA5CB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shd w:val="clear" w:color="auto" w:fill="FFFFFF" w:themeFill="background1"/>
        </w:rPr>
      </w:pPr>
    </w:p>
    <w:p w14:paraId="5D837ADF" w14:textId="77777777" w:rsidR="00262392" w:rsidRPr="00356F9B"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shd w:val="clear" w:color="auto" w:fill="FFFFFF" w:themeFill="background1"/>
        </w:rPr>
        <w:t>F</w:t>
      </w:r>
      <w:r w:rsidRPr="00356F9B">
        <w:rPr>
          <w:rFonts w:ascii="Times New Roman" w:hAnsi="Times New Roman" w:cs="Times New Roman"/>
          <w:iCs/>
          <w:color w:val="ED7D31" w:themeColor="accent2"/>
          <w:sz w:val="24"/>
          <w:szCs w:val="24"/>
        </w:rPr>
        <w:t xml:space="preserve">ollow the instructions within the form that are in orange italics.  </w:t>
      </w:r>
      <w:r w:rsidRPr="00771EE3">
        <w:rPr>
          <w:rFonts w:ascii="Times New Roman" w:hAnsi="Times New Roman" w:cs="Times New Roman"/>
          <w:b/>
          <w:iCs/>
          <w:color w:val="ED7D31" w:themeColor="accent2"/>
          <w:sz w:val="24"/>
          <w:szCs w:val="24"/>
        </w:rPr>
        <w:t>Delete this page and all the orange italicized instructions within the form prior to posting your RFP.</w:t>
      </w:r>
      <w:r w:rsidRPr="00356F9B">
        <w:rPr>
          <w:rFonts w:ascii="Times New Roman" w:hAnsi="Times New Roman" w:cs="Times New Roman"/>
          <w:iCs/>
          <w:color w:val="ED7D31" w:themeColor="accent2"/>
          <w:sz w:val="24"/>
          <w:szCs w:val="24"/>
        </w:rPr>
        <w:t xml:space="preserve">  The following is the information in this form that needs to be populated by the State:</w:t>
      </w:r>
    </w:p>
    <w:p w14:paraId="180DA52A"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rPr>
        <w:t xml:space="preserve">The RFP Name (page 1 of the template). </w:t>
      </w:r>
    </w:p>
    <w:p w14:paraId="5E86022A" w14:textId="77777777" w:rsidR="00262392"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Part 3: The “Functional Requirements Description” column (a spreadsheet can be created and referenced as a separate attachment for functional requirements if there is an extensive list of requirements, but we’d prefer to have them all in this one document). </w:t>
      </w:r>
    </w:p>
    <w:p w14:paraId="560DF127" w14:textId="77777777" w:rsidR="00BE069C" w:rsidRPr="00356F9B" w:rsidRDefault="00BE069C"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In section 4.4, list any additional non-functional requirements that you have or type </w:t>
      </w:r>
      <w:r w:rsidR="007106CC">
        <w:rPr>
          <w:rFonts w:ascii="Times New Roman" w:hAnsi="Times New Roman" w:cs="Times New Roman"/>
          <w:color w:val="ED7D31" w:themeColor="accent2"/>
          <w:sz w:val="24"/>
          <w:szCs w:val="24"/>
        </w:rPr>
        <w:t>“</w:t>
      </w:r>
      <w:r>
        <w:rPr>
          <w:rFonts w:ascii="Times New Roman" w:hAnsi="Times New Roman" w:cs="Times New Roman"/>
          <w:color w:val="ED7D31" w:themeColor="accent2"/>
          <w:sz w:val="24"/>
          <w:szCs w:val="24"/>
        </w:rPr>
        <w:t>N/A</w:t>
      </w:r>
      <w:r w:rsidR="007106CC">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 xml:space="preserve">in that section. </w:t>
      </w:r>
    </w:p>
    <w:p w14:paraId="6FE95495"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In section 4.5 Data Compliance, check the applicable boxes to indicate the types of data the solution will be handling.  Note, more than one box could be applicable. </w:t>
      </w:r>
    </w:p>
    <w:p w14:paraId="655EDC27"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sz w:val="24"/>
          <w:szCs w:val="24"/>
        </w:rPr>
      </w:pPr>
      <w:r w:rsidRPr="00356F9B">
        <w:rPr>
          <w:rFonts w:ascii="Times New Roman" w:hAnsi="Times New Roman" w:cs="Times New Roman"/>
          <w:color w:val="ED7D31" w:themeColor="accent2"/>
          <w:sz w:val="24"/>
          <w:szCs w:val="24"/>
        </w:rPr>
        <w:t xml:space="preserve">Any additional questions that you want to add to any section of this form in order to </w:t>
      </w:r>
      <w:r w:rsidRPr="00356F9B">
        <w:rPr>
          <w:rFonts w:ascii="Times New Roman" w:hAnsi="Times New Roman" w:cs="Times New Roman"/>
          <w:iCs/>
          <w:color w:val="ED7D31" w:themeColor="accent2"/>
          <w:sz w:val="24"/>
          <w:szCs w:val="24"/>
        </w:rPr>
        <w:t>gather additional information needed to evaluate respondents.</w:t>
      </w:r>
    </w:p>
    <w:p w14:paraId="0330A01C" w14:textId="77777777" w:rsidR="00262392" w:rsidRPr="006C2E63"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16"/>
          <w:szCs w:val="16"/>
        </w:rPr>
      </w:pPr>
    </w:p>
    <w:p w14:paraId="7B7B00C6"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jc w:val="center"/>
        <w:rPr>
          <w:b/>
          <w:i/>
          <w:iCs/>
          <w:caps/>
          <w:sz w:val="32"/>
          <w:szCs w:val="32"/>
        </w:rPr>
      </w:pPr>
      <w:r w:rsidRPr="00262392">
        <w:rPr>
          <w:b/>
          <w:i/>
          <w:iCs/>
          <w:caps/>
          <w:sz w:val="32"/>
          <w:szCs w:val="32"/>
        </w:rPr>
        <w:t>Delete this page before posting this document with an RFP.</w:t>
      </w:r>
    </w:p>
    <w:p w14:paraId="38D9AB63" w14:textId="77777777" w:rsidR="00262392" w:rsidRPr="0018637D"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28"/>
          <w:szCs w:val="28"/>
        </w:rPr>
      </w:pPr>
    </w:p>
    <w:p w14:paraId="1190BE53" w14:textId="77777777" w:rsidR="00262392" w:rsidRDefault="00262392" w:rsidP="00262392">
      <w:pPr>
        <w:pBdr>
          <w:top w:val="single" w:sz="4" w:space="1" w:color="auto"/>
          <w:left w:val="single" w:sz="4" w:space="4" w:color="auto"/>
          <w:bottom w:val="single" w:sz="4" w:space="1" w:color="auto"/>
          <w:right w:val="single" w:sz="4" w:space="4" w:color="auto"/>
        </w:pBdr>
        <w:rPr>
          <w:i/>
          <w:iCs/>
          <w:sz w:val="28"/>
          <w:szCs w:val="28"/>
        </w:rPr>
      </w:pPr>
      <w:r w:rsidRPr="00804FA9">
        <w:rPr>
          <w:i/>
          <w:iCs/>
          <w:sz w:val="28"/>
          <w:szCs w:val="28"/>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13F22DF1" w:rsidR="000E12B2" w:rsidRPr="00FF7B91" w:rsidRDefault="00E97B18" w:rsidP="000475D6">
      <w:pPr>
        <w:jc w:val="center"/>
        <w:rPr>
          <w:rFonts w:ascii="Times New Roman" w:hAnsi="Times New Roman" w:cs="Times New Roman"/>
          <w:sz w:val="28"/>
          <w:szCs w:val="28"/>
        </w:rPr>
      </w:pPr>
      <w:r w:rsidRPr="00E97B18">
        <w:rPr>
          <w:rFonts w:ascii="Times New Roman" w:hAnsi="Times New Roman" w:cs="Times New Roman"/>
          <w:b/>
          <w:sz w:val="28"/>
          <w:szCs w:val="28"/>
          <w:highlight w:val="yellow"/>
        </w:rPr>
        <w:t>STATE CONTACT</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 xml:space="preserve">Provide a PowerPoint (minimum of 1 slide and maximum of 10 slides) that provides an Executive level summary of your proposal to the State.  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w:t>
      </w:r>
      <w:proofErr w:type="gramStart"/>
      <w:r w:rsidRPr="004561A7">
        <w:rPr>
          <w:rFonts w:ascii="Times New Roman" w:hAnsi="Times New Roman" w:cs="Times New Roman"/>
        </w:rPr>
        <w:t>provided</w:t>
      </w:r>
      <w:proofErr w:type="gramEnd"/>
      <w:r w:rsidRPr="004561A7">
        <w:rPr>
          <w:rFonts w:ascii="Times New Roman" w:hAnsi="Times New Roman" w:cs="Times New Roman"/>
        </w:rPr>
        <w:t xml:space="preserve">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0F15F4B5" w14:textId="77777777" w:rsidR="00783AB6" w:rsidRPr="001A7D09" w:rsidRDefault="00783AB6"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[Populate the chart with your specific requirements. In the </w:t>
      </w:r>
      <w:r w:rsidR="004A61D7" w:rsidRPr="001A7D09">
        <w:rPr>
          <w:rFonts w:ascii="Times New Roman" w:hAnsi="Times New Roman" w:cs="Times New Roman"/>
          <w:bCs/>
          <w:i/>
          <w:iCs/>
          <w:color w:val="ED7D31" w:themeColor="accent2"/>
          <w:shd w:val="clear" w:color="auto" w:fill="44546A" w:themeFill="text2"/>
        </w:rPr>
        <w:t>navy</w:t>
      </w:r>
      <w:r w:rsidRPr="001A7D09">
        <w:rPr>
          <w:rFonts w:ascii="Times New Roman" w:hAnsi="Times New Roman" w:cs="Times New Roman"/>
          <w:bCs/>
          <w:i/>
          <w:iCs/>
          <w:color w:val="ED7D31" w:themeColor="accent2"/>
          <w:shd w:val="clear" w:color="auto" w:fill="44546A" w:themeFill="text2"/>
        </w:rPr>
        <w:t xml:space="preserve"> </w:t>
      </w:r>
      <w:r w:rsidR="00D82DE5" w:rsidRPr="001A7D09">
        <w:rPr>
          <w:rFonts w:ascii="Times New Roman" w:hAnsi="Times New Roman" w:cs="Times New Roman"/>
          <w:bCs/>
          <w:i/>
          <w:iCs/>
          <w:color w:val="ED7D31" w:themeColor="accent2"/>
          <w:shd w:val="clear" w:color="auto" w:fill="44546A" w:themeFill="text2"/>
        </w:rPr>
        <w:t>rows,</w:t>
      </w:r>
      <w:r w:rsidRPr="001A7D09">
        <w:rPr>
          <w:rFonts w:ascii="Times New Roman" w:hAnsi="Times New Roman" w:cs="Times New Roman"/>
          <w:bCs/>
          <w:i/>
          <w:iCs/>
          <w:color w:val="ED7D31" w:themeColor="accent2"/>
        </w:rPr>
        <w:t xml:space="preserve"> </w:t>
      </w:r>
      <w:r w:rsidR="000A4BDB" w:rsidRPr="001A7D09">
        <w:rPr>
          <w:rFonts w:ascii="Times New Roman" w:hAnsi="Times New Roman" w:cs="Times New Roman"/>
          <w:bCs/>
          <w:i/>
          <w:iCs/>
          <w:color w:val="ED7D31" w:themeColor="accent2"/>
        </w:rPr>
        <w:t xml:space="preserve">list </w:t>
      </w:r>
      <w:r w:rsidRPr="001A7D09">
        <w:rPr>
          <w:rFonts w:ascii="Times New Roman" w:hAnsi="Times New Roman" w:cs="Times New Roman"/>
          <w:bCs/>
          <w:i/>
          <w:iCs/>
          <w:color w:val="ED7D31" w:themeColor="accent2"/>
        </w:rPr>
        <w:t>high level functions and define the requirements for that function in the lines underneath.  Add or delete lines as needed.]</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45"/>
        <w:gridCol w:w="4410"/>
        <w:gridCol w:w="1260"/>
        <w:gridCol w:w="6840"/>
      </w:tblGrid>
      <w:tr w:rsidR="00F82485" w:rsidRPr="004561A7" w14:paraId="3DD6FEE9" w14:textId="77777777" w:rsidTr="007A7A6A">
        <w:trPr>
          <w:trHeight w:val="332"/>
        </w:trPr>
        <w:tc>
          <w:tcPr>
            <w:tcW w:w="44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41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E24231">
        <w:tc>
          <w:tcPr>
            <w:tcW w:w="12955" w:type="dxa"/>
            <w:gridSpan w:val="4"/>
            <w:shd w:val="clear" w:color="auto" w:fill="2F5496" w:themeFill="accent5" w:themeFillShade="BF"/>
          </w:tcPr>
          <w:p w14:paraId="7BFDF846"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24814031" w14:textId="77777777" w:rsidTr="007A7A6A">
        <w:tc>
          <w:tcPr>
            <w:tcW w:w="445" w:type="dxa"/>
          </w:tcPr>
          <w:p w14:paraId="4FB5D0E0"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D1B0EA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007A7A6A">
        <w:tc>
          <w:tcPr>
            <w:tcW w:w="445" w:type="dxa"/>
          </w:tcPr>
          <w:p w14:paraId="0D886C2C"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45AA9BB1"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3498C2EC" w14:textId="77777777" w:rsidTr="007A7A6A">
        <w:tc>
          <w:tcPr>
            <w:tcW w:w="445" w:type="dxa"/>
          </w:tcPr>
          <w:p w14:paraId="547085A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7BC495FC"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FBACC79"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C43156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4A61D7" w:rsidRPr="004561A7" w14:paraId="71B3CBD6" w14:textId="77777777" w:rsidTr="00E24231">
        <w:tc>
          <w:tcPr>
            <w:tcW w:w="12955" w:type="dxa"/>
            <w:gridSpan w:val="4"/>
            <w:shd w:val="clear" w:color="auto" w:fill="2F5496" w:themeFill="accent5" w:themeFillShade="BF"/>
          </w:tcPr>
          <w:p w14:paraId="637A9BB1"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1815F2B5" w14:textId="77777777" w:rsidTr="007A7A6A">
        <w:tc>
          <w:tcPr>
            <w:tcW w:w="445" w:type="dxa"/>
          </w:tcPr>
          <w:p w14:paraId="199FB83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1F6B1057"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95EA4D5"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6EE6674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3660A7E" w14:textId="77777777" w:rsidTr="007A7A6A">
        <w:tc>
          <w:tcPr>
            <w:tcW w:w="445" w:type="dxa"/>
          </w:tcPr>
          <w:p w14:paraId="1D0CB571"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0B995F8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15F3AA9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FE370A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D2FB10C" w14:textId="77777777" w:rsidTr="007A7A6A">
        <w:tc>
          <w:tcPr>
            <w:tcW w:w="445" w:type="dxa"/>
          </w:tcPr>
          <w:p w14:paraId="4CAD4A5B"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2F0A62F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C82A83E"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B7D338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28FF7EAD" w14:textId="77777777" w:rsidTr="007A7A6A">
        <w:tc>
          <w:tcPr>
            <w:tcW w:w="445" w:type="dxa"/>
          </w:tcPr>
          <w:p w14:paraId="79A7C08B" w14:textId="77777777" w:rsidR="008C0765" w:rsidRPr="004561A7" w:rsidRDefault="00475E4C"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339294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195C88F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0DFFCA45"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0AC87E8E" w14:textId="77777777" w:rsidTr="00E24231">
        <w:tc>
          <w:tcPr>
            <w:tcW w:w="12955" w:type="dxa"/>
            <w:gridSpan w:val="4"/>
            <w:shd w:val="clear" w:color="auto" w:fill="2F5496" w:themeFill="accent5" w:themeFillShade="BF"/>
          </w:tcPr>
          <w:p w14:paraId="6CAB82DE"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3</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0D555409" w14:textId="77777777" w:rsidTr="007A7A6A">
        <w:tc>
          <w:tcPr>
            <w:tcW w:w="44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076505A"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CE4A564" w14:textId="77777777" w:rsidTr="007A7A6A">
        <w:tc>
          <w:tcPr>
            <w:tcW w:w="445" w:type="dxa"/>
          </w:tcPr>
          <w:p w14:paraId="1D859A0A"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29733106"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432C804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42207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133374E4" w14:textId="77777777" w:rsidTr="007A7A6A">
        <w:tc>
          <w:tcPr>
            <w:tcW w:w="445" w:type="dxa"/>
          </w:tcPr>
          <w:p w14:paraId="3AA9A23A"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18C16E0E"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4FA7C08A"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924379"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22580509" w14:textId="77777777" w:rsidTr="007A7A6A">
        <w:tc>
          <w:tcPr>
            <w:tcW w:w="445" w:type="dxa"/>
          </w:tcPr>
          <w:p w14:paraId="38181317"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410" w:type="dxa"/>
          </w:tcPr>
          <w:p w14:paraId="0EA11F0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63099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182648C"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34B8C476" w14:textId="77777777" w:rsidTr="00E24231">
        <w:tc>
          <w:tcPr>
            <w:tcW w:w="12955" w:type="dxa"/>
            <w:gridSpan w:val="4"/>
            <w:shd w:val="clear" w:color="auto" w:fill="2F5496" w:themeFill="accent5" w:themeFillShade="BF"/>
          </w:tcPr>
          <w:p w14:paraId="25C5EA43"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4</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531539B1" w14:textId="77777777" w:rsidTr="007A7A6A">
        <w:tc>
          <w:tcPr>
            <w:tcW w:w="445" w:type="dxa"/>
          </w:tcPr>
          <w:p w14:paraId="2F55BE95"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77D1A3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562AF4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5EA283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0091BCBA" w14:textId="77777777" w:rsidTr="007A7A6A">
        <w:tc>
          <w:tcPr>
            <w:tcW w:w="445" w:type="dxa"/>
          </w:tcPr>
          <w:p w14:paraId="70531D3B"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3F9549C8"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D3C667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345AF1"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369F2EFA" w14:textId="77777777" w:rsidTr="007A7A6A">
        <w:tc>
          <w:tcPr>
            <w:tcW w:w="445" w:type="dxa"/>
          </w:tcPr>
          <w:p w14:paraId="7201D1B5"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4AD6F80D"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33F6F44C"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406DED4"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EA0268" w:rsidRPr="004561A7" w14:paraId="38953712" w14:textId="77777777" w:rsidTr="007A7A6A">
        <w:tc>
          <w:tcPr>
            <w:tcW w:w="445" w:type="dxa"/>
          </w:tcPr>
          <w:p w14:paraId="13D9FCFF" w14:textId="77777777" w:rsidR="00EA0268" w:rsidRPr="004561A7" w:rsidRDefault="00EA0268"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2CCB83C0"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1260" w:type="dxa"/>
          </w:tcPr>
          <w:p w14:paraId="168A30AC"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6840" w:type="dxa"/>
          </w:tcPr>
          <w:p w14:paraId="4E79FABE" w14:textId="77777777" w:rsidR="00EA0268" w:rsidRPr="00775567" w:rsidRDefault="00EA0268" w:rsidP="003F5051">
            <w:pPr>
              <w:keepNext/>
              <w:outlineLvl w:val="0"/>
              <w:rPr>
                <w:rFonts w:ascii="Times New Roman" w:eastAsia="Times New Roman" w:hAnsi="Times New Roman" w:cs="Times New Roman"/>
                <w:bCs/>
                <w:sz w:val="20"/>
                <w:szCs w:val="20"/>
              </w:rPr>
            </w:pPr>
          </w:p>
        </w:tc>
      </w:tr>
      <w:tr w:rsidR="00DA4833" w:rsidRPr="004561A7" w14:paraId="2AC8E3DE" w14:textId="77777777" w:rsidTr="007A7A6A">
        <w:tc>
          <w:tcPr>
            <w:tcW w:w="445" w:type="dxa"/>
          </w:tcPr>
          <w:p w14:paraId="4F6E8488" w14:textId="77777777" w:rsidR="00DA4833" w:rsidRDefault="00DA4833"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E</w:t>
            </w:r>
          </w:p>
        </w:tc>
        <w:tc>
          <w:tcPr>
            <w:tcW w:w="4410" w:type="dxa"/>
          </w:tcPr>
          <w:p w14:paraId="5DDF2AD3"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1260" w:type="dxa"/>
          </w:tcPr>
          <w:p w14:paraId="557ABD30"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6840" w:type="dxa"/>
          </w:tcPr>
          <w:p w14:paraId="60B8C0CA" w14:textId="77777777" w:rsidR="00DA4833" w:rsidRPr="00775567" w:rsidRDefault="00DA4833" w:rsidP="003F5051">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36E29A6" w14:textId="77777777" w:rsidR="005F25A2"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 [Add to or modify the tables as appropriate. Consult with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and/or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Security if assistance is needed.] </w:t>
      </w: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1D35E5">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3"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3"/>
      <w:tr w:rsidR="00AA55D7" w:rsidRPr="004561A7" w14:paraId="78FEB9F8" w14:textId="77777777" w:rsidTr="001D35E5">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001D35E5">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001D35E5">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E4C13A6" w14:textId="77777777" w:rsidTr="00FC5311">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E02D78">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8465394"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E02D78">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2A0A0D6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E02D78">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5C4DE8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E02D78">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1543D7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E02D78">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D914F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E02D78">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CB0F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E02D78">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2548359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E02D78">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CFF959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E02D78">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252BB7D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E02D78">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5946ED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E02D78">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3454547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E02D78">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30F9362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E02D78">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58167C3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E02D78">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28461F7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E02D78">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428B6C25"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3A2D8D">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709DA3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3A2D8D">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07AC60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3A2D8D">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1598B3B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3A2D8D">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23DA90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7777777"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lastRenderedPageBreak/>
        <w:t>4.4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[Describe any additional non-functional requirements or type N/A in this section.]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1E4483D4" w14:textId="77777777" w:rsidR="001824EE" w:rsidRPr="004561A7" w:rsidRDefault="001824EE">
      <w:pPr>
        <w:rPr>
          <w:rFonts w:ascii="Times New Roman" w:hAnsi="Times New Roman" w:cs="Times New Roman"/>
        </w:rPr>
      </w:pPr>
    </w:p>
    <w:p w14:paraId="45822931"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[Check the boxes that are relevant for your project.  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02C47">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725F83"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000A3DB7">
        <w:trPr>
          <w:trHeight w:val="1493"/>
        </w:trPr>
        <w:tc>
          <w:tcPr>
            <w:tcW w:w="2883" w:type="dxa"/>
          </w:tcPr>
          <w:p w14:paraId="35453D0E"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3C4408E5" w14:textId="77777777" w:rsidR="00FB0403" w:rsidRPr="008B09EB" w:rsidRDefault="00725F8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725F8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725F83"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725F83"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000A3DB7">
        <w:trPr>
          <w:trHeight w:val="539"/>
        </w:trPr>
        <w:tc>
          <w:tcPr>
            <w:tcW w:w="2883" w:type="dxa"/>
            <w:hideMark/>
          </w:tcPr>
          <w:p w14:paraId="15EDDA70"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725F83"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E87B20" w:rsidRPr="004561A7" w14:paraId="20D90A9D"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725F83"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77777777" w:rsidR="00FE1F8B" w:rsidRDefault="00725F83"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725F83"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725F83"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77777777" w:rsidR="002A0772" w:rsidRPr="004561A7" w:rsidRDefault="00725F83"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725F83" w:rsidP="00FB0403">
            <w:pPr>
              <w:pStyle w:val="ListParagraph"/>
              <w:numPr>
                <w:ilvl w:val="0"/>
                <w:numId w:val="10"/>
              </w:numPr>
              <w:rPr>
                <w:rFonts w:ascii="Times New Roman" w:hAnsi="Times New Roman" w:cs="Times New Roman"/>
                <w:sz w:val="20"/>
                <w:szCs w:val="20"/>
              </w:rPr>
            </w:pPr>
            <w:hyperlink r:id="rId26"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725F83"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18C7382A" w14:textId="77777777" w:rsidR="002A0772" w:rsidRPr="004561A7" w:rsidRDefault="00725F83" w:rsidP="00347168">
            <w:pPr>
              <w:pStyle w:val="ListParagraph"/>
              <w:numPr>
                <w:ilvl w:val="0"/>
                <w:numId w:val="11"/>
              </w:numPr>
              <w:rPr>
                <w:rFonts w:ascii="Times New Roman" w:hAnsi="Times New Roman" w:cs="Times New Roman"/>
                <w:sz w:val="20"/>
                <w:szCs w:val="20"/>
              </w:rPr>
            </w:pPr>
            <w:hyperlink r:id="rId27"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725F83"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725F83"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725F83" w:rsidP="00347168">
            <w:pPr>
              <w:pStyle w:val="ListParagraph"/>
              <w:numPr>
                <w:ilvl w:val="0"/>
                <w:numId w:val="11"/>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725F83"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r w:rsidR="00725F83" w:rsidRPr="004561A7" w14:paraId="2CE4B5B9" w14:textId="77777777" w:rsidTr="006157B4">
        <w:tc>
          <w:tcPr>
            <w:tcW w:w="2816" w:type="dxa"/>
          </w:tcPr>
          <w:p w14:paraId="0A2A4A5B" w14:textId="50FDDA57" w:rsidR="00725F83" w:rsidRDefault="00725F83" w:rsidP="20191C58">
            <w:pPr>
              <w:rPr>
                <w:rFonts w:ascii="Times New Roman" w:hAnsi="Times New Roman" w:cs="Times New Roman"/>
                <w:color w:val="FF0000"/>
                <w:sz w:val="24"/>
                <w:szCs w:val="24"/>
              </w:rPr>
            </w:pPr>
            <w:sdt>
              <w:sdtPr>
                <w:rPr>
                  <w:rFonts w:ascii="Times New Roman" w:hAnsi="Times New Roman" w:cs="Times New Roman"/>
                  <w:color w:val="FF0000"/>
                  <w:sz w:val="24"/>
                  <w:szCs w:val="24"/>
                </w:rPr>
                <w:id w:val="2012330590"/>
                <w14:checkbox>
                  <w14:checked w14:val="0"/>
                  <w14:checkedState w14:val="2612" w14:font="MS Gothic"/>
                  <w14:uncheckedState w14:val="2610" w14:font="MS Gothic"/>
                </w14:checkbox>
              </w:sdtPr>
              <w:sdtContent>
                <w:r>
                  <w:rPr>
                    <w:rFonts w:ascii="MS Gothic" w:eastAsia="MS Gothic" w:hAnsi="MS Gothic" w:cs="Times New Roman" w:hint="eastAsia"/>
                    <w:color w:val="FF0000"/>
                    <w:sz w:val="24"/>
                    <w:szCs w:val="24"/>
                  </w:rPr>
                  <w:t>☐</w:t>
                </w:r>
              </w:sdtContent>
            </w:sdt>
            <w:r w:rsidRPr="004561A7">
              <w:rPr>
                <w:rFonts w:ascii="Times New Roman" w:hAnsi="Times New Roman" w:cs="Times New Roman"/>
                <w:sz w:val="20"/>
                <w:szCs w:val="20"/>
              </w:rPr>
              <w:t xml:space="preserve"> </w:t>
            </w:r>
            <w:r>
              <w:rPr>
                <w:rFonts w:ascii="Times New Roman" w:hAnsi="Times New Roman" w:cs="Times New Roman"/>
                <w:sz w:val="20"/>
                <w:szCs w:val="20"/>
              </w:rPr>
              <w:t>Other sensitive data</w:t>
            </w:r>
          </w:p>
        </w:tc>
        <w:tc>
          <w:tcPr>
            <w:tcW w:w="5009" w:type="dxa"/>
          </w:tcPr>
          <w:p w14:paraId="1373298D" w14:textId="665703EE" w:rsidR="00725F83" w:rsidRPr="00725F83" w:rsidRDefault="00725F83" w:rsidP="00347168">
            <w:pPr>
              <w:pStyle w:val="ListParagraph"/>
              <w:numPr>
                <w:ilvl w:val="0"/>
                <w:numId w:val="11"/>
              </w:numPr>
              <w:rPr>
                <w:rFonts w:ascii="Times New Roman" w:eastAsia="Times New Roman" w:hAnsi="Times New Roman" w:cs="Times New Roman"/>
                <w:sz w:val="20"/>
                <w:szCs w:val="20"/>
              </w:rPr>
            </w:pPr>
            <w:r w:rsidRPr="00725F83">
              <w:rPr>
                <w:rStyle w:val="ui-provider"/>
                <w:rFonts w:ascii="Times New Roman" w:hAnsi="Times New Roman" w:cs="Times New Roman"/>
                <w:sz w:val="20"/>
                <w:szCs w:val="20"/>
              </w:rPr>
              <w:t>Data that does not fit into the above categories but is sensitive and requires additional protection.</w:t>
            </w:r>
          </w:p>
        </w:tc>
        <w:tc>
          <w:tcPr>
            <w:tcW w:w="1012" w:type="dxa"/>
          </w:tcPr>
          <w:p w14:paraId="440DCB4E" w14:textId="77777777" w:rsidR="00725F83" w:rsidRPr="004561A7" w:rsidRDefault="00725F83" w:rsidP="00290DB4">
            <w:pPr>
              <w:ind w:left="360"/>
              <w:rPr>
                <w:rFonts w:ascii="Times New Roman" w:hAnsi="Times New Roman" w:cs="Times New Roman"/>
                <w:sz w:val="20"/>
                <w:szCs w:val="20"/>
              </w:rPr>
            </w:pPr>
          </w:p>
        </w:tc>
        <w:tc>
          <w:tcPr>
            <w:tcW w:w="4208" w:type="dxa"/>
          </w:tcPr>
          <w:p w14:paraId="603D5B4E" w14:textId="77777777" w:rsidR="00725F83" w:rsidRPr="004561A7" w:rsidRDefault="00725F83" w:rsidP="00290DB4">
            <w:pPr>
              <w:ind w:left="360"/>
              <w:rPr>
                <w:rFonts w:ascii="Times New Roman" w:hAnsi="Times New Roman" w:cs="Times New Roman"/>
                <w:sz w:val="20"/>
                <w:szCs w:val="20"/>
              </w:rPr>
            </w:pPr>
          </w:p>
        </w:tc>
      </w:tr>
      <w:tr w:rsidR="00E87B20" w:rsidRPr="004561A7" w14:paraId="1FAC438D" w14:textId="77777777" w:rsidTr="006157B4">
        <w:tc>
          <w:tcPr>
            <w:tcW w:w="2816" w:type="dxa"/>
            <w:hideMark/>
          </w:tcPr>
          <w:p w14:paraId="409D2A5E" w14:textId="77777777" w:rsidR="002A0772" w:rsidRPr="004561A7" w:rsidRDefault="00725F83"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  </w:t>
            </w:r>
            <w:r w:rsidR="002A0772" w:rsidRPr="004561A7">
              <w:rPr>
                <w:rFonts w:ascii="Times New Roman" w:hAnsi="Times New Roman" w:cs="Times New Roman"/>
                <w:i/>
                <w:iCs/>
                <w:color w:val="ED7D31" w:themeColor="accent2"/>
                <w:sz w:val="20"/>
                <w:szCs w:val="20"/>
              </w:rPr>
              <w:t xml:space="preserve"> describe</w:t>
            </w:r>
          </w:p>
        </w:tc>
        <w:tc>
          <w:tcPr>
            <w:tcW w:w="5009" w:type="dxa"/>
            <w:hideMark/>
          </w:tcPr>
          <w:p w14:paraId="686F1C8E" w14:textId="77777777" w:rsidR="002A0772" w:rsidRPr="004561A7" w:rsidRDefault="20191C58" w:rsidP="20191C58">
            <w:pPr>
              <w:rPr>
                <w:rFonts w:ascii="Times New Roman" w:hAnsi="Times New Roman" w:cs="Times New Roman"/>
                <w:i/>
                <w:iCs/>
                <w:sz w:val="20"/>
                <w:szCs w:val="20"/>
              </w:rPr>
            </w:pPr>
            <w:r w:rsidRPr="004561A7">
              <w:rPr>
                <w:rFonts w:ascii="Times New Roman" w:hAnsi="Times New Roman" w:cs="Times New Roman"/>
                <w:i/>
                <w:iCs/>
                <w:color w:val="ED7D31" w:themeColor="accent2"/>
                <w:sz w:val="20"/>
                <w:szCs w:val="20"/>
              </w:rPr>
              <w:t>[</w:t>
            </w:r>
            <w:r w:rsidR="00286B17">
              <w:rPr>
                <w:rFonts w:ascii="Times New Roman" w:hAnsi="Times New Roman" w:cs="Times New Roman"/>
                <w:i/>
                <w:iCs/>
                <w:color w:val="ED7D31" w:themeColor="accent2"/>
                <w:sz w:val="20"/>
                <w:szCs w:val="20"/>
              </w:rPr>
              <w:t>L</w:t>
            </w:r>
            <w:r w:rsidRPr="004561A7">
              <w:rPr>
                <w:rFonts w:ascii="Times New Roman" w:hAnsi="Times New Roman" w:cs="Times New Roman"/>
                <w:i/>
                <w:iCs/>
                <w:color w:val="ED7D31" w:themeColor="accent2"/>
                <w:sz w:val="20"/>
                <w:szCs w:val="20"/>
              </w:rPr>
              <w:t xml:space="preserve">ist </w:t>
            </w:r>
            <w:r w:rsidR="00286B17">
              <w:rPr>
                <w:rFonts w:ascii="Times New Roman" w:hAnsi="Times New Roman" w:cs="Times New Roman"/>
                <w:i/>
                <w:iCs/>
                <w:color w:val="ED7D31" w:themeColor="accent2"/>
                <w:sz w:val="20"/>
                <w:szCs w:val="20"/>
              </w:rPr>
              <w:t xml:space="preserve">what’s applicable </w:t>
            </w:r>
            <w:r w:rsidRPr="004561A7">
              <w:rPr>
                <w:rFonts w:ascii="Times New Roman" w:hAnsi="Times New Roman" w:cs="Times New Roman"/>
                <w:i/>
                <w:iCs/>
                <w:color w:val="ED7D31" w:themeColor="accent2"/>
                <w:sz w:val="20"/>
                <w:szCs w:val="20"/>
              </w:rPr>
              <w:t>or delete this line.]</w:t>
            </w:r>
          </w:p>
        </w:tc>
        <w:tc>
          <w:tcPr>
            <w:tcW w:w="1012" w:type="dxa"/>
          </w:tcPr>
          <w:p w14:paraId="09A76D93"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772348C9" w14:textId="77777777" w:rsidR="002A0772" w:rsidRPr="004561A7" w:rsidRDefault="002A0772" w:rsidP="00290DB4">
            <w:pPr>
              <w:ind w:left="360"/>
              <w:rPr>
                <w:rFonts w:ascii="Times New Roman" w:hAnsi="Times New Roman" w:cs="Times New Roman"/>
                <w:i/>
                <w:color w:val="ED7D31" w:themeColor="accent2"/>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3E300B97"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 xml:space="preserve">State of Vermont Cybersecurity Standard </w:t>
      </w:r>
      <w:r w:rsidR="00F82BC3">
        <w:rPr>
          <w:rFonts w:ascii="Times New Roman" w:hAnsi="Times New Roman" w:cs="Times New Roman"/>
          <w:b/>
          <w:color w:val="2E74B5" w:themeColor="accent1" w:themeShade="BF"/>
        </w:rPr>
        <w:t>Update</w:t>
      </w:r>
    </w:p>
    <w:p w14:paraId="271BA190" w14:textId="77777777" w:rsidR="00562C09" w:rsidRPr="0040545E" w:rsidRDefault="00562C09" w:rsidP="00562C09">
      <w:pPr>
        <w:rPr>
          <w:rFonts w:ascii="Times New Roman" w:hAnsi="Times New Roman" w:cs="Times New Roman"/>
          <w:sz w:val="24"/>
          <w:szCs w:val="24"/>
        </w:rPr>
      </w:pPr>
    </w:p>
    <w:p w14:paraId="6A11CA8E" w14:textId="1D678549" w:rsidR="00562C09" w:rsidRPr="0040545E" w:rsidRDefault="00107735" w:rsidP="00562C09">
      <w:pPr>
        <w:rPr>
          <w:rFonts w:ascii="Times New Roman" w:hAnsi="Times New Roman" w:cs="Times New Roman"/>
        </w:rPr>
      </w:pPr>
      <w:r>
        <w:rPr>
          <w:rFonts w:ascii="Times New Roman" w:hAnsi="Times New Roman" w:cs="Times New Roman"/>
        </w:rPr>
        <w:t>Bidder</w:t>
      </w:r>
      <w:r w:rsidR="00562C09" w:rsidRPr="0040545E">
        <w:rPr>
          <w:rFonts w:ascii="Times New Roman" w:hAnsi="Times New Roman" w:cs="Times New Roman"/>
        </w:rPr>
        <w:t xml:space="preserve">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w:t>
      </w:r>
      <w:r w:rsidR="00562C09" w:rsidRPr="0040545E">
        <w:rPr>
          <w:rFonts w:ascii="Times New Roman" w:hAnsi="Times New Roman" w:cs="Times New Roman"/>
        </w:rPr>
        <w:t xml:space="preserve">, which </w:t>
      </w:r>
      <w:r>
        <w:rPr>
          <w:rFonts w:ascii="Times New Roman" w:hAnsi="Times New Roman" w:cs="Times New Roman"/>
        </w:rPr>
        <w:t>Bidder</w:t>
      </w:r>
      <w:r w:rsidR="00562C09" w:rsidRPr="0040545E">
        <w:rPr>
          <w:rFonts w:ascii="Times New Roman" w:hAnsi="Times New Roman" w:cs="Times New Roman"/>
        </w:rPr>
        <w:t xml:space="preserve"> acknowledges has been provided to it, and is available on-line at the following URL: </w:t>
      </w:r>
      <w:hyperlink r:id="rId31" w:history="1">
        <w:r w:rsidR="00562C09" w:rsidRPr="0040545E">
          <w:rPr>
            <w:rStyle w:val="Hyperlink"/>
            <w:rFonts w:ascii="Times New Roman" w:hAnsi="Times New Roman" w:cs="Times New Roman"/>
          </w:rPr>
          <w:t>https://digitalservices.vermont.gov/cybersecurity/cybersecurity-standards-and-directives</w:t>
        </w:r>
      </w:hyperlink>
      <w:r w:rsidR="00562C09"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6C41F421" w:rsidR="00562C09" w:rsidRDefault="00725F83"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w:t>
      </w:r>
      <w:proofErr w:type="gramStart"/>
      <w:r w:rsidR="00107735">
        <w:rPr>
          <w:rFonts w:ascii="Times New Roman" w:hAnsi="Times New Roman" w:cs="Times New Roman"/>
        </w:rPr>
        <w:t>Bidder</w:t>
      </w:r>
      <w:proofErr w:type="gramEnd"/>
      <w:r w:rsidR="00562C09" w:rsidRPr="0040545E">
        <w:rPr>
          <w:rFonts w:ascii="Times New Roman" w:hAnsi="Times New Roman" w:cs="Times New Roman"/>
        </w:rPr>
        <w:t xml:space="preserve">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BD6AB34" w14:textId="77777777" w:rsidR="00F77008"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5DDBD49B" w14:textId="77777777" w:rsidR="00942838" w:rsidRPr="004561A7" w:rsidRDefault="20191C58" w:rsidP="00347168">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7100BA5A"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6FB8C04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1DB64023"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r w:rsidR="00F3659D">
        <w:rPr>
          <w:rFonts w:ascii="Times New Roman" w:eastAsia="Times New Roman" w:hAnsi="Times New Roman" w:cs="Times New Roman"/>
          <w:bCs/>
          <w:i/>
          <w:iCs/>
          <w:color w:val="ED7D31" w:themeColor="accent2"/>
          <w:sz w:val="22"/>
          <w:szCs w:val="22"/>
        </w:rPr>
        <w:t xml:space="preserve"> (including specifying </w:t>
      </w:r>
      <w:r w:rsidR="001F61A8">
        <w:rPr>
          <w:rFonts w:ascii="Times New Roman" w:eastAsia="Times New Roman" w:hAnsi="Times New Roman" w:cs="Times New Roman"/>
          <w:bCs/>
          <w:i/>
          <w:iCs/>
          <w:color w:val="ED7D31" w:themeColor="accent2"/>
          <w:sz w:val="22"/>
          <w:szCs w:val="22"/>
        </w:rPr>
        <w:t xml:space="preserve">any </w:t>
      </w:r>
      <w:r w:rsidR="00996095">
        <w:rPr>
          <w:rFonts w:ascii="Times New Roman" w:eastAsia="Times New Roman" w:hAnsi="Times New Roman" w:cs="Times New Roman"/>
          <w:bCs/>
          <w:i/>
          <w:iCs/>
          <w:color w:val="ED7D31" w:themeColor="accent2"/>
          <w:sz w:val="22"/>
          <w:szCs w:val="22"/>
        </w:rPr>
        <w:t>required service levels</w:t>
      </w:r>
      <w:r w:rsidR="001F61A8">
        <w:rPr>
          <w:rFonts w:ascii="Times New Roman" w:eastAsia="Times New Roman" w:hAnsi="Times New Roman" w:cs="Times New Roman"/>
          <w:bCs/>
          <w:i/>
          <w:iCs/>
          <w:color w:val="ED7D31" w:themeColor="accent2"/>
          <w:sz w:val="22"/>
          <w:szCs w:val="22"/>
        </w:rPr>
        <w:t>).</w:t>
      </w:r>
      <w:r w:rsidRPr="001A7D09">
        <w:rPr>
          <w:rFonts w:ascii="Times New Roman" w:eastAsia="Times New Roman" w:hAnsi="Times New Roman" w:cs="Times New Roman"/>
          <w:bCs/>
          <w:i/>
          <w:iCs/>
          <w:color w:val="ED7D31" w:themeColor="accent2"/>
          <w:sz w:val="22"/>
          <w:szCs w:val="22"/>
        </w:rPr>
        <w:t>]</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77777777"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r w:rsidR="006E7B67" w:rsidRPr="001A7D09">
        <w:rPr>
          <w:rFonts w:ascii="Times New Roman" w:eastAsia="Times New Roman" w:hAnsi="Times New Roman" w:cs="Times New Roman"/>
          <w:bCs/>
          <w:i/>
          <w:iCs/>
          <w:color w:val="ED7D31" w:themeColor="accent2"/>
          <w:sz w:val="22"/>
          <w:szCs w:val="22"/>
        </w:rPr>
        <w:t>[Update the pricing chart as needed for your specific RFP.]</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00E54A6C">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w:t>
      </w:r>
      <w:r>
        <w:rPr>
          <w:rFonts w:ascii="Arial" w:hAnsi="Arial" w:cs="Arial"/>
          <w:b/>
          <w:sz w:val="20"/>
        </w:rPr>
        <w:t>Part 10</w:t>
      </w:r>
      <w:r w:rsidRPr="00E7034E">
        <w:rPr>
          <w:rFonts w:ascii="Arial" w:hAnsi="Arial" w:cs="Arial"/>
          <w:b/>
          <w:sz w:val="20"/>
        </w:rPr>
        <w:t xml:space="preserve">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rsidTr="004054E6">
        <w:tc>
          <w:tcPr>
            <w:tcW w:w="3207" w:type="dxa"/>
          </w:tcPr>
          <w:p w14:paraId="2361F35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rsidTr="004054E6">
        <w:tc>
          <w:tcPr>
            <w:tcW w:w="3207" w:type="dxa"/>
          </w:tcPr>
          <w:p w14:paraId="1E45CC6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rsidTr="004054E6">
        <w:tc>
          <w:tcPr>
            <w:tcW w:w="3207" w:type="dxa"/>
          </w:tcPr>
          <w:p w14:paraId="6FFA9A4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rsidTr="004054E6">
        <w:tc>
          <w:tcPr>
            <w:tcW w:w="3207" w:type="dxa"/>
          </w:tcPr>
          <w:p w14:paraId="55360C7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rsidTr="004054E6">
        <w:tc>
          <w:tcPr>
            <w:tcW w:w="3207" w:type="dxa"/>
          </w:tcPr>
          <w:p w14:paraId="2EE34BF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lastRenderedPageBreak/>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77777777" w:rsidR="00E54A6C" w:rsidRPr="00522752" w:rsidRDefault="00E54A6C" w:rsidP="00E54A6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lastRenderedPageBreak/>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37AB25D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BD89BA0" w14:textId="77777777" w:rsidR="00E54A6C" w:rsidRDefault="00E54A6C" w:rsidP="00E54A6C">
      <w:pPr>
        <w:ind w:firstLine="720"/>
      </w:pPr>
    </w:p>
    <w:p w14:paraId="7FD72B21" w14:textId="77777777" w:rsidR="00E54A6C" w:rsidRPr="00D2300B" w:rsidRDefault="00E54A6C" w:rsidP="00E54A6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512E3855" w14:textId="77777777" w:rsidR="00E54A6C" w:rsidRDefault="00E54A6C" w:rsidP="00E54A6C">
      <w:pPr>
        <w:pStyle w:val="ListParagraph"/>
        <w:jc w:val="right"/>
        <w:rPr>
          <w:rFonts w:ascii="Arial" w:hAnsi="Arial" w:cs="Arial"/>
          <w:sz w:val="20"/>
        </w:rPr>
      </w:pPr>
    </w:p>
    <w:p w14:paraId="7533EE91" w14:textId="77777777" w:rsidR="00E54A6C" w:rsidRPr="0054338D" w:rsidRDefault="00E54A6C" w:rsidP="00E54A6C">
      <w:pPr>
        <w:pStyle w:val="ListParagraph"/>
        <w:numPr>
          <w:ilvl w:val="0"/>
          <w:numId w:val="29"/>
        </w:numPr>
        <w:tabs>
          <w:tab w:val="left" w:pos="720"/>
          <w:tab w:val="left" w:pos="900"/>
        </w:tabs>
        <w:ind w:left="720" w:right="-36"/>
        <w:contextualSpacing w:val="0"/>
        <w:rPr>
          <w:rFonts w:ascii="Arial" w:hAnsi="Arial" w:cs="Arial"/>
          <w:sz w:val="19"/>
          <w:szCs w:val="19"/>
        </w:rPr>
      </w:pPr>
      <w:r w:rsidRPr="00836FF9">
        <w:rPr>
          <w:rFonts w:ascii="Arial" w:hAnsi="Arial" w:cs="Arial"/>
          <w:b/>
          <w:sz w:val="19"/>
          <w:szCs w:val="19"/>
        </w:rPr>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03266A02" w14:textId="77777777" w:rsidR="00862B1C" w:rsidRDefault="00862B1C" w:rsidP="00862B1C">
      <w:pPr>
        <w:rPr>
          <w:rFonts w:ascii="Arial" w:hAnsi="Arial" w:cs="Arial"/>
          <w:sz w:val="19"/>
          <w:szCs w:val="19"/>
        </w:rPr>
      </w:pPr>
    </w:p>
    <w:p w14:paraId="456FF6A3" w14:textId="5AF3250F" w:rsidR="00862B1C" w:rsidRPr="00862B1C" w:rsidRDefault="00862B1C" w:rsidP="00862B1C">
      <w:pPr>
        <w:pStyle w:val="ListParagraph"/>
        <w:numPr>
          <w:ilvl w:val="0"/>
          <w:numId w:val="32"/>
        </w:numPr>
        <w:spacing w:after="160" w:line="259" w:lineRule="auto"/>
        <w:ind w:left="1440"/>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9A38EE">
        <w:rPr>
          <w:rFonts w:ascii="Arial" w:hAnsi="Arial" w:cs="Arial"/>
          <w:sz w:val="19"/>
          <w:szCs w:val="19"/>
        </w:rPr>
        <w:t>or materials</w:t>
      </w:r>
      <w:r w:rsidRPr="006A1D8D">
        <w:rPr>
          <w:rFonts w:ascii="Arial" w:hAnsi="Arial" w:cs="Arial"/>
          <w:sz w:val="19"/>
          <w:szCs w:val="19"/>
        </w:rPr>
        <w:t xml:space="preserve"> 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r w:rsidRPr="00862B1C">
        <w:rPr>
          <w:rFonts w:ascii="Arial" w:hAnsi="Arial" w:cs="Arial"/>
          <w:sz w:val="19"/>
          <w:szCs w:val="19"/>
        </w:rPr>
        <w:t>An additional column is provided for any note or comment that you may have.</w:t>
      </w:r>
      <w:r w:rsidR="00AA5E35">
        <w:rPr>
          <w:rFonts w:ascii="Arial" w:hAnsi="Arial" w:cs="Arial"/>
          <w:sz w:val="19"/>
          <w:szCs w:val="19"/>
        </w:rPr>
        <w:t xml:space="preserve">  </w:t>
      </w:r>
      <w:r w:rsidR="00AA5E35" w:rsidRPr="00AA5E35">
        <w:rPr>
          <w:rStyle w:val="cf01"/>
          <w:b/>
          <w:bCs/>
          <w:highlight w:val="yellow"/>
        </w:rPr>
        <w:t>INSTRUCTION:</w:t>
      </w:r>
      <w:r w:rsidR="00AA5E35" w:rsidRPr="00AA5E35">
        <w:rPr>
          <w:rStyle w:val="cf11"/>
          <w:b/>
          <w:bCs/>
          <w:highlight w:val="yellow"/>
        </w:rPr>
        <w:t xml:space="preserve"> REMOVE THIS SECTION IF FUNDING SOURCE PROHIBITS USE OF THIS LANGUAGE AND/OR WILL IMPACT SOV ELIGIBILITY FOR REIMBURSEMENT (I.E. FHWA).</w:t>
      </w:r>
    </w:p>
    <w:p w14:paraId="3BBE30A7" w14:textId="77777777" w:rsidR="00E54A6C" w:rsidRPr="009B1EBC" w:rsidRDefault="00E54A6C" w:rsidP="00E54A6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F63CDA" w:rsidRPr="00023B8F" w14:paraId="21489955" w14:textId="77777777" w:rsidTr="00F63CDA">
        <w:tc>
          <w:tcPr>
            <w:tcW w:w="1789" w:type="dxa"/>
            <w:tcMar>
              <w:top w:w="0" w:type="dxa"/>
              <w:left w:w="108" w:type="dxa"/>
              <w:bottom w:w="0" w:type="dxa"/>
              <w:right w:w="108" w:type="dxa"/>
            </w:tcMar>
          </w:tcPr>
          <w:p w14:paraId="2899C104" w14:textId="77777777" w:rsidR="00F63CDA" w:rsidRPr="009B1EBC" w:rsidRDefault="00F63CDA" w:rsidP="004054E6">
            <w:pPr>
              <w:jc w:val="center"/>
              <w:rPr>
                <w:rFonts w:ascii="Calibri" w:hAnsi="Calibri"/>
                <w:b/>
                <w:bCs/>
                <w:sz w:val="20"/>
              </w:rPr>
            </w:pPr>
          </w:p>
          <w:p w14:paraId="2D8E80A2" w14:textId="77777777" w:rsidR="00F63CDA" w:rsidRPr="009B1EBC" w:rsidRDefault="00F63CDA" w:rsidP="004054E6">
            <w:pPr>
              <w:jc w:val="center"/>
              <w:rPr>
                <w:rFonts w:ascii="Calibri" w:hAnsi="Calibri"/>
                <w:b/>
                <w:bCs/>
                <w:sz w:val="20"/>
              </w:rPr>
            </w:pPr>
            <w:r w:rsidRPr="009B1EBC">
              <w:rPr>
                <w:rFonts w:ascii="Calibri" w:hAnsi="Calibri"/>
                <w:b/>
                <w:bCs/>
                <w:sz w:val="20"/>
              </w:rPr>
              <w:t xml:space="preserve">Provided </w:t>
            </w:r>
          </w:p>
          <w:p w14:paraId="4EE999F2" w14:textId="77777777" w:rsidR="00F63CDA" w:rsidRPr="009B1EBC" w:rsidRDefault="00F63CDA" w:rsidP="004054E6">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72C3C39C" w14:textId="77777777" w:rsidR="00F63CDA" w:rsidRPr="009B1EBC" w:rsidRDefault="00F63CDA" w:rsidP="004054E6">
            <w:pPr>
              <w:jc w:val="center"/>
              <w:rPr>
                <w:rFonts w:ascii="Calibri" w:hAnsi="Calibri"/>
                <w:b/>
                <w:bCs/>
                <w:sz w:val="20"/>
              </w:rPr>
            </w:pPr>
          </w:p>
          <w:p w14:paraId="5B342AAF" w14:textId="77777777" w:rsidR="00F63CDA" w:rsidRPr="009B1EBC" w:rsidRDefault="00F63CDA" w:rsidP="004054E6">
            <w:pPr>
              <w:jc w:val="center"/>
              <w:rPr>
                <w:rFonts w:ascii="Calibri" w:hAnsi="Calibri"/>
                <w:b/>
                <w:bCs/>
                <w:sz w:val="20"/>
              </w:rPr>
            </w:pPr>
          </w:p>
          <w:p w14:paraId="7B5674E1" w14:textId="77777777" w:rsidR="00F63CDA" w:rsidRPr="009B1EBC" w:rsidRDefault="00F63CDA" w:rsidP="004054E6">
            <w:pPr>
              <w:jc w:val="center"/>
              <w:rPr>
                <w:rFonts w:ascii="Calibri" w:hAnsi="Calibri"/>
                <w:b/>
                <w:bCs/>
                <w:sz w:val="20"/>
              </w:rPr>
            </w:pPr>
          </w:p>
          <w:p w14:paraId="3ECEDEDD" w14:textId="78D99D75" w:rsidR="00F63CDA" w:rsidRPr="009B1EBC" w:rsidRDefault="00F63CDA" w:rsidP="004054E6">
            <w:pPr>
              <w:jc w:val="center"/>
              <w:rPr>
                <w:rFonts w:ascii="Calibri" w:hAnsi="Calibri"/>
                <w:b/>
                <w:bCs/>
                <w:sz w:val="20"/>
              </w:rPr>
            </w:pPr>
            <w:r w:rsidRPr="009B1EBC">
              <w:rPr>
                <w:rFonts w:ascii="Calibri" w:hAnsi="Calibri"/>
                <w:b/>
                <w:bCs/>
                <w:sz w:val="20"/>
              </w:rPr>
              <w:t>Note or Comment</w:t>
            </w:r>
          </w:p>
        </w:tc>
      </w:tr>
      <w:tr w:rsidR="00F63CDA" w:rsidRPr="00023B8F" w14:paraId="30094F14" w14:textId="77777777" w:rsidTr="00F63CDA">
        <w:tc>
          <w:tcPr>
            <w:tcW w:w="1789" w:type="dxa"/>
            <w:tcMar>
              <w:top w:w="0" w:type="dxa"/>
              <w:left w:w="108" w:type="dxa"/>
              <w:bottom w:w="0" w:type="dxa"/>
              <w:right w:w="108" w:type="dxa"/>
            </w:tcMar>
          </w:tcPr>
          <w:p w14:paraId="1CDBDB00"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396D4553" w14:textId="77777777" w:rsidR="00F63CDA" w:rsidRPr="009B1EBC" w:rsidRDefault="00F63CDA" w:rsidP="004054E6">
            <w:pPr>
              <w:rPr>
                <w:rFonts w:ascii="Calibri" w:hAnsi="Calibri"/>
                <w:bCs/>
                <w:sz w:val="20"/>
              </w:rPr>
            </w:pPr>
          </w:p>
        </w:tc>
      </w:tr>
      <w:tr w:rsidR="00F63CDA" w:rsidRPr="00023B8F" w14:paraId="2C73C623" w14:textId="77777777" w:rsidTr="00F63CDA">
        <w:tc>
          <w:tcPr>
            <w:tcW w:w="1789" w:type="dxa"/>
            <w:tcMar>
              <w:top w:w="0" w:type="dxa"/>
              <w:left w:w="108" w:type="dxa"/>
              <w:bottom w:w="0" w:type="dxa"/>
              <w:right w:w="108" w:type="dxa"/>
            </w:tcMar>
          </w:tcPr>
          <w:p w14:paraId="5120BFB0"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7066A278" w14:textId="77777777" w:rsidR="00F63CDA" w:rsidRPr="009B1EBC" w:rsidRDefault="00F63CDA" w:rsidP="004054E6">
            <w:pPr>
              <w:rPr>
                <w:rFonts w:ascii="Calibri" w:hAnsi="Calibri"/>
                <w:bCs/>
                <w:sz w:val="20"/>
              </w:rPr>
            </w:pPr>
          </w:p>
        </w:tc>
      </w:tr>
      <w:tr w:rsidR="00F63CDA" w:rsidRPr="00023B8F" w14:paraId="62B97A45" w14:textId="77777777" w:rsidTr="00F63CDA">
        <w:tc>
          <w:tcPr>
            <w:tcW w:w="1789" w:type="dxa"/>
            <w:tcMar>
              <w:top w:w="0" w:type="dxa"/>
              <w:left w:w="108" w:type="dxa"/>
              <w:bottom w:w="0" w:type="dxa"/>
              <w:right w:w="108" w:type="dxa"/>
            </w:tcMar>
          </w:tcPr>
          <w:p w14:paraId="395C52A4"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25DB2224" w14:textId="77777777" w:rsidR="00F63CDA" w:rsidRPr="009B1EBC" w:rsidRDefault="00F63CDA" w:rsidP="004054E6">
            <w:pPr>
              <w:rPr>
                <w:rFonts w:ascii="Calibri" w:hAnsi="Calibri"/>
                <w:bCs/>
                <w:sz w:val="20"/>
              </w:rPr>
            </w:pPr>
          </w:p>
        </w:tc>
      </w:tr>
      <w:tr w:rsidR="00F63CDA" w:rsidRPr="00023B8F" w14:paraId="6A48A919" w14:textId="77777777" w:rsidTr="00F63CDA">
        <w:tc>
          <w:tcPr>
            <w:tcW w:w="1789" w:type="dxa"/>
            <w:tcMar>
              <w:top w:w="0" w:type="dxa"/>
              <w:left w:w="108" w:type="dxa"/>
              <w:bottom w:w="0" w:type="dxa"/>
              <w:right w:w="108" w:type="dxa"/>
            </w:tcMar>
          </w:tcPr>
          <w:p w14:paraId="5F48EF1A"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0C09AD43" w14:textId="77777777" w:rsidR="00F63CDA" w:rsidRPr="009B1EBC" w:rsidRDefault="00F63CDA" w:rsidP="004054E6">
            <w:pPr>
              <w:rPr>
                <w:rFonts w:ascii="Calibri" w:hAnsi="Calibri"/>
                <w:bCs/>
                <w:sz w:val="20"/>
              </w:rPr>
            </w:pPr>
          </w:p>
        </w:tc>
      </w:tr>
      <w:tr w:rsidR="00F63CDA" w:rsidRPr="00023B8F" w14:paraId="4632D7DD" w14:textId="77777777" w:rsidTr="00F63CDA">
        <w:tc>
          <w:tcPr>
            <w:tcW w:w="1789" w:type="dxa"/>
            <w:tcMar>
              <w:top w:w="0" w:type="dxa"/>
              <w:left w:w="108" w:type="dxa"/>
              <w:bottom w:w="0" w:type="dxa"/>
              <w:right w:w="108" w:type="dxa"/>
            </w:tcMar>
          </w:tcPr>
          <w:p w14:paraId="1637314C" w14:textId="77777777" w:rsidR="00F63CDA" w:rsidRPr="009B1EBC" w:rsidRDefault="00F63CDA" w:rsidP="004054E6">
            <w:pPr>
              <w:rPr>
                <w:rFonts w:ascii="Calibri" w:hAnsi="Calibri"/>
                <w:bCs/>
                <w:sz w:val="20"/>
              </w:rPr>
            </w:pPr>
          </w:p>
        </w:tc>
        <w:tc>
          <w:tcPr>
            <w:tcW w:w="5138" w:type="dxa"/>
            <w:tcMar>
              <w:top w:w="0" w:type="dxa"/>
              <w:left w:w="108" w:type="dxa"/>
              <w:bottom w:w="0" w:type="dxa"/>
              <w:right w:w="108" w:type="dxa"/>
            </w:tcMar>
          </w:tcPr>
          <w:p w14:paraId="5E6AE728" w14:textId="77777777" w:rsidR="00F63CDA" w:rsidRPr="009B1EBC" w:rsidRDefault="00F63CDA" w:rsidP="004054E6">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7777777" w:rsidR="00E54A6C" w:rsidRDefault="00E54A6C">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7A20A7">
      <w:headerReference w:type="default" r:id="rId32"/>
      <w:footerReference w:type="default" r:id="rId33"/>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24D4" w14:textId="77777777" w:rsidR="007A20A7" w:rsidRDefault="007A20A7" w:rsidP="00F77008">
      <w:r>
        <w:separator/>
      </w:r>
    </w:p>
  </w:endnote>
  <w:endnote w:type="continuationSeparator" w:id="0">
    <w:p w14:paraId="5A9CA855" w14:textId="77777777" w:rsidR="007A20A7" w:rsidRDefault="007A20A7"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41A91E15" w:rsidR="00562C09" w:rsidRDefault="00562C09">
    <w:pPr>
      <w:pStyle w:val="Footer"/>
    </w:pPr>
    <w:r>
      <w:t xml:space="preserve">State of Vermont Enterprise Project Management Office </w:t>
    </w:r>
    <w:r w:rsidR="00725F83">
      <w:t>April 5</w:t>
    </w:r>
    <w:r w:rsidR="002106DA">
      <w:t xml:space="preserve">, </w:t>
    </w:r>
    <w:r w:rsidR="00AA5E35">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AA2F" w14:textId="77777777" w:rsidR="007A20A7" w:rsidRDefault="007A20A7" w:rsidP="00F77008">
      <w:r>
        <w:separator/>
      </w:r>
    </w:p>
  </w:footnote>
  <w:footnote w:type="continuationSeparator" w:id="0">
    <w:p w14:paraId="048DE0D9" w14:textId="77777777" w:rsidR="007A20A7" w:rsidRDefault="007A20A7"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1"/>
  </w:num>
  <w:num w:numId="2" w16cid:durableId="1288855784">
    <w:abstractNumId w:val="19"/>
  </w:num>
  <w:num w:numId="3" w16cid:durableId="1967009427">
    <w:abstractNumId w:val="29"/>
  </w:num>
  <w:num w:numId="4" w16cid:durableId="1583877130">
    <w:abstractNumId w:val="20"/>
  </w:num>
  <w:num w:numId="5" w16cid:durableId="156307920">
    <w:abstractNumId w:val="13"/>
  </w:num>
  <w:num w:numId="6" w16cid:durableId="4940030">
    <w:abstractNumId w:val="26"/>
  </w:num>
  <w:num w:numId="7" w16cid:durableId="821508239">
    <w:abstractNumId w:val="31"/>
  </w:num>
  <w:num w:numId="8" w16cid:durableId="1681661525">
    <w:abstractNumId w:val="27"/>
  </w:num>
  <w:num w:numId="9" w16cid:durableId="1501579122">
    <w:abstractNumId w:val="18"/>
  </w:num>
  <w:num w:numId="10" w16cid:durableId="1930314625">
    <w:abstractNumId w:val="3"/>
  </w:num>
  <w:num w:numId="11" w16cid:durableId="141583063">
    <w:abstractNumId w:val="30"/>
  </w:num>
  <w:num w:numId="12" w16cid:durableId="1124038741">
    <w:abstractNumId w:val="32"/>
  </w:num>
  <w:num w:numId="13" w16cid:durableId="727530101">
    <w:abstractNumId w:val="7"/>
  </w:num>
  <w:num w:numId="14" w16cid:durableId="1977448947">
    <w:abstractNumId w:val="16"/>
  </w:num>
  <w:num w:numId="15" w16cid:durableId="142894244">
    <w:abstractNumId w:val="11"/>
  </w:num>
  <w:num w:numId="16" w16cid:durableId="1603799479">
    <w:abstractNumId w:val="23"/>
  </w:num>
  <w:num w:numId="17" w16cid:durableId="919414217">
    <w:abstractNumId w:val="14"/>
  </w:num>
  <w:num w:numId="18" w16cid:durableId="1619752808">
    <w:abstractNumId w:val="12"/>
  </w:num>
  <w:num w:numId="19" w16cid:durableId="82289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6"/>
  </w:num>
  <w:num w:numId="22" w16cid:durableId="160582103">
    <w:abstractNumId w:val="25"/>
  </w:num>
  <w:num w:numId="23" w16cid:durableId="189144290">
    <w:abstractNumId w:val="2"/>
  </w:num>
  <w:num w:numId="24" w16cid:durableId="213927519">
    <w:abstractNumId w:val="4"/>
  </w:num>
  <w:num w:numId="25" w16cid:durableId="2058356691">
    <w:abstractNumId w:val="8"/>
  </w:num>
  <w:num w:numId="26" w16cid:durableId="1377123787">
    <w:abstractNumId w:val="22"/>
  </w:num>
  <w:num w:numId="27" w16cid:durableId="672562762">
    <w:abstractNumId w:val="5"/>
  </w:num>
  <w:num w:numId="28" w16cid:durableId="1180200049">
    <w:abstractNumId w:val="24"/>
  </w:num>
  <w:num w:numId="29" w16cid:durableId="117921417">
    <w:abstractNumId w:val="0"/>
  </w:num>
  <w:num w:numId="30" w16cid:durableId="30500497">
    <w:abstractNumId w:val="15"/>
  </w:num>
  <w:num w:numId="31" w16cid:durableId="149295820">
    <w:abstractNumId w:val="17"/>
  </w:num>
  <w:num w:numId="32" w16cid:durableId="1516075229">
    <w:abstractNumId w:val="28"/>
  </w:num>
  <w:num w:numId="33" w16cid:durableId="2003124692">
    <w:abstractNumId w:val="1"/>
  </w:num>
  <w:num w:numId="34" w16cid:durableId="155877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2A6"/>
    <w:rsid w:val="000104AB"/>
    <w:rsid w:val="00015044"/>
    <w:rsid w:val="00020504"/>
    <w:rsid w:val="00020D71"/>
    <w:rsid w:val="000220E9"/>
    <w:rsid w:val="000261B4"/>
    <w:rsid w:val="000272BC"/>
    <w:rsid w:val="00034CFB"/>
    <w:rsid w:val="00041546"/>
    <w:rsid w:val="000475D6"/>
    <w:rsid w:val="00053871"/>
    <w:rsid w:val="00061DE9"/>
    <w:rsid w:val="00063538"/>
    <w:rsid w:val="00065415"/>
    <w:rsid w:val="00071C44"/>
    <w:rsid w:val="00075433"/>
    <w:rsid w:val="00080765"/>
    <w:rsid w:val="0008469E"/>
    <w:rsid w:val="0009375A"/>
    <w:rsid w:val="000A00A5"/>
    <w:rsid w:val="000A3DB7"/>
    <w:rsid w:val="000A3FC9"/>
    <w:rsid w:val="000A4BDB"/>
    <w:rsid w:val="000A53B2"/>
    <w:rsid w:val="000B336C"/>
    <w:rsid w:val="000C25D5"/>
    <w:rsid w:val="000C4184"/>
    <w:rsid w:val="000C5722"/>
    <w:rsid w:val="000C676A"/>
    <w:rsid w:val="000D1BDD"/>
    <w:rsid w:val="000D3014"/>
    <w:rsid w:val="000D49B4"/>
    <w:rsid w:val="000E12B2"/>
    <w:rsid w:val="000E1A62"/>
    <w:rsid w:val="000F5EF6"/>
    <w:rsid w:val="00102B64"/>
    <w:rsid w:val="00107488"/>
    <w:rsid w:val="00107735"/>
    <w:rsid w:val="001146DC"/>
    <w:rsid w:val="00120800"/>
    <w:rsid w:val="00120AF8"/>
    <w:rsid w:val="001278E5"/>
    <w:rsid w:val="0013017F"/>
    <w:rsid w:val="00131F23"/>
    <w:rsid w:val="00132C63"/>
    <w:rsid w:val="001354A4"/>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E447D"/>
    <w:rsid w:val="001F1518"/>
    <w:rsid w:val="001F44EB"/>
    <w:rsid w:val="001F61A8"/>
    <w:rsid w:val="0020176B"/>
    <w:rsid w:val="00201EB4"/>
    <w:rsid w:val="00202C47"/>
    <w:rsid w:val="002106DA"/>
    <w:rsid w:val="00213965"/>
    <w:rsid w:val="00227271"/>
    <w:rsid w:val="002359F0"/>
    <w:rsid w:val="00242F65"/>
    <w:rsid w:val="002540A1"/>
    <w:rsid w:val="00262392"/>
    <w:rsid w:val="00272470"/>
    <w:rsid w:val="00276400"/>
    <w:rsid w:val="0028212E"/>
    <w:rsid w:val="002840B2"/>
    <w:rsid w:val="00286B17"/>
    <w:rsid w:val="00290DB4"/>
    <w:rsid w:val="00293634"/>
    <w:rsid w:val="002A0772"/>
    <w:rsid w:val="002A5A69"/>
    <w:rsid w:val="002A6212"/>
    <w:rsid w:val="002A62E5"/>
    <w:rsid w:val="002A6B40"/>
    <w:rsid w:val="002A6BC9"/>
    <w:rsid w:val="002B1BB7"/>
    <w:rsid w:val="002B2212"/>
    <w:rsid w:val="002B7942"/>
    <w:rsid w:val="002C2C1A"/>
    <w:rsid w:val="002D1F73"/>
    <w:rsid w:val="002D265A"/>
    <w:rsid w:val="002D3264"/>
    <w:rsid w:val="002D6C60"/>
    <w:rsid w:val="002E38D9"/>
    <w:rsid w:val="002E42C6"/>
    <w:rsid w:val="002E487B"/>
    <w:rsid w:val="002E4DE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7C3"/>
    <w:rsid w:val="003672F8"/>
    <w:rsid w:val="00370A5B"/>
    <w:rsid w:val="00373553"/>
    <w:rsid w:val="00375110"/>
    <w:rsid w:val="00376893"/>
    <w:rsid w:val="003806AF"/>
    <w:rsid w:val="003850ED"/>
    <w:rsid w:val="00385516"/>
    <w:rsid w:val="003907D9"/>
    <w:rsid w:val="003916A1"/>
    <w:rsid w:val="0039576A"/>
    <w:rsid w:val="003A2D8D"/>
    <w:rsid w:val="003A460D"/>
    <w:rsid w:val="003A71BD"/>
    <w:rsid w:val="003B39B1"/>
    <w:rsid w:val="003B67DF"/>
    <w:rsid w:val="003C06B6"/>
    <w:rsid w:val="003C1911"/>
    <w:rsid w:val="003C3A61"/>
    <w:rsid w:val="003D0BA1"/>
    <w:rsid w:val="003D6222"/>
    <w:rsid w:val="003D690D"/>
    <w:rsid w:val="003E246D"/>
    <w:rsid w:val="003E7C40"/>
    <w:rsid w:val="003F3D60"/>
    <w:rsid w:val="003F5051"/>
    <w:rsid w:val="003F59BF"/>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75E4C"/>
    <w:rsid w:val="004778CF"/>
    <w:rsid w:val="004A0F21"/>
    <w:rsid w:val="004A61D7"/>
    <w:rsid w:val="004B4039"/>
    <w:rsid w:val="004B44FB"/>
    <w:rsid w:val="004C59E9"/>
    <w:rsid w:val="004D063D"/>
    <w:rsid w:val="004E094E"/>
    <w:rsid w:val="004E14B5"/>
    <w:rsid w:val="004F7DC0"/>
    <w:rsid w:val="005022F7"/>
    <w:rsid w:val="0050486A"/>
    <w:rsid w:val="0050547C"/>
    <w:rsid w:val="00507640"/>
    <w:rsid w:val="00512326"/>
    <w:rsid w:val="0051415F"/>
    <w:rsid w:val="00521934"/>
    <w:rsid w:val="00527C77"/>
    <w:rsid w:val="005333D3"/>
    <w:rsid w:val="005420C3"/>
    <w:rsid w:val="00544844"/>
    <w:rsid w:val="00550140"/>
    <w:rsid w:val="00550F20"/>
    <w:rsid w:val="00562C09"/>
    <w:rsid w:val="00572FED"/>
    <w:rsid w:val="00576444"/>
    <w:rsid w:val="00580898"/>
    <w:rsid w:val="005819BB"/>
    <w:rsid w:val="00594727"/>
    <w:rsid w:val="005A073C"/>
    <w:rsid w:val="005A14F0"/>
    <w:rsid w:val="005A17C3"/>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6A94"/>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6B55"/>
    <w:rsid w:val="006E174A"/>
    <w:rsid w:val="006E4008"/>
    <w:rsid w:val="006E7B67"/>
    <w:rsid w:val="006F2C44"/>
    <w:rsid w:val="006F7288"/>
    <w:rsid w:val="007077CA"/>
    <w:rsid w:val="007106CC"/>
    <w:rsid w:val="00716E1B"/>
    <w:rsid w:val="00722D8A"/>
    <w:rsid w:val="00725F83"/>
    <w:rsid w:val="00727A6E"/>
    <w:rsid w:val="00730F0E"/>
    <w:rsid w:val="00732B3F"/>
    <w:rsid w:val="007361D1"/>
    <w:rsid w:val="007402D0"/>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EA1"/>
    <w:rsid w:val="007945FE"/>
    <w:rsid w:val="00794E4E"/>
    <w:rsid w:val="007A20A7"/>
    <w:rsid w:val="007A6B0B"/>
    <w:rsid w:val="007A7A6A"/>
    <w:rsid w:val="007A7DFE"/>
    <w:rsid w:val="007B32CB"/>
    <w:rsid w:val="007C13F3"/>
    <w:rsid w:val="007C6B27"/>
    <w:rsid w:val="007D3F5F"/>
    <w:rsid w:val="007D5C30"/>
    <w:rsid w:val="007E1E19"/>
    <w:rsid w:val="007E2B1E"/>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281C"/>
    <w:rsid w:val="00860615"/>
    <w:rsid w:val="00860F31"/>
    <w:rsid w:val="00861057"/>
    <w:rsid w:val="00862B1C"/>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3A9E"/>
    <w:rsid w:val="008D4493"/>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A38EE"/>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43575"/>
    <w:rsid w:val="00A518DC"/>
    <w:rsid w:val="00A529DD"/>
    <w:rsid w:val="00A57B98"/>
    <w:rsid w:val="00A606A0"/>
    <w:rsid w:val="00A63373"/>
    <w:rsid w:val="00A70435"/>
    <w:rsid w:val="00A73C83"/>
    <w:rsid w:val="00A76171"/>
    <w:rsid w:val="00A87C80"/>
    <w:rsid w:val="00A96E43"/>
    <w:rsid w:val="00AA2DFA"/>
    <w:rsid w:val="00AA55D7"/>
    <w:rsid w:val="00AA5E35"/>
    <w:rsid w:val="00AB14BD"/>
    <w:rsid w:val="00AB26CA"/>
    <w:rsid w:val="00AB43AF"/>
    <w:rsid w:val="00AB6690"/>
    <w:rsid w:val="00AC300E"/>
    <w:rsid w:val="00AC4A72"/>
    <w:rsid w:val="00AD7B35"/>
    <w:rsid w:val="00AE2777"/>
    <w:rsid w:val="00AF3591"/>
    <w:rsid w:val="00AF3FF8"/>
    <w:rsid w:val="00AF4AC1"/>
    <w:rsid w:val="00AF6164"/>
    <w:rsid w:val="00AF71F6"/>
    <w:rsid w:val="00B05714"/>
    <w:rsid w:val="00B228E2"/>
    <w:rsid w:val="00B22A21"/>
    <w:rsid w:val="00B2400B"/>
    <w:rsid w:val="00B274FA"/>
    <w:rsid w:val="00B324F1"/>
    <w:rsid w:val="00B418EF"/>
    <w:rsid w:val="00B43327"/>
    <w:rsid w:val="00B45DEB"/>
    <w:rsid w:val="00B46BA6"/>
    <w:rsid w:val="00B67B67"/>
    <w:rsid w:val="00B775BA"/>
    <w:rsid w:val="00B83C27"/>
    <w:rsid w:val="00B86D5A"/>
    <w:rsid w:val="00BB4101"/>
    <w:rsid w:val="00BB51B1"/>
    <w:rsid w:val="00BB72DE"/>
    <w:rsid w:val="00BB7BAB"/>
    <w:rsid w:val="00BC61A7"/>
    <w:rsid w:val="00BD02CD"/>
    <w:rsid w:val="00BD0606"/>
    <w:rsid w:val="00BD0C53"/>
    <w:rsid w:val="00BD1797"/>
    <w:rsid w:val="00BD22F8"/>
    <w:rsid w:val="00BD61D8"/>
    <w:rsid w:val="00BE069C"/>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47187"/>
    <w:rsid w:val="00C54258"/>
    <w:rsid w:val="00C62BAB"/>
    <w:rsid w:val="00C72CDB"/>
    <w:rsid w:val="00C90F3D"/>
    <w:rsid w:val="00CA7155"/>
    <w:rsid w:val="00CC5446"/>
    <w:rsid w:val="00CC7357"/>
    <w:rsid w:val="00CD28E8"/>
    <w:rsid w:val="00CD3094"/>
    <w:rsid w:val="00CD56F2"/>
    <w:rsid w:val="00CE1C16"/>
    <w:rsid w:val="00CE2640"/>
    <w:rsid w:val="00CE35B8"/>
    <w:rsid w:val="00CE6DD0"/>
    <w:rsid w:val="00CF0A21"/>
    <w:rsid w:val="00CF33CE"/>
    <w:rsid w:val="00CF561C"/>
    <w:rsid w:val="00CF722F"/>
    <w:rsid w:val="00D0489E"/>
    <w:rsid w:val="00D04E07"/>
    <w:rsid w:val="00D12DA9"/>
    <w:rsid w:val="00D27FFC"/>
    <w:rsid w:val="00D30DAB"/>
    <w:rsid w:val="00D35F6D"/>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4231"/>
    <w:rsid w:val="00E242F3"/>
    <w:rsid w:val="00E33705"/>
    <w:rsid w:val="00E40594"/>
    <w:rsid w:val="00E407F0"/>
    <w:rsid w:val="00E46BEF"/>
    <w:rsid w:val="00E47F58"/>
    <w:rsid w:val="00E54A6C"/>
    <w:rsid w:val="00E54C41"/>
    <w:rsid w:val="00E576F8"/>
    <w:rsid w:val="00E674DB"/>
    <w:rsid w:val="00E72370"/>
    <w:rsid w:val="00E72399"/>
    <w:rsid w:val="00E74A8A"/>
    <w:rsid w:val="00E75649"/>
    <w:rsid w:val="00E87B20"/>
    <w:rsid w:val="00E920C7"/>
    <w:rsid w:val="00E965AF"/>
    <w:rsid w:val="00E97B18"/>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3C16"/>
    <w:rsid w:val="00F026CD"/>
    <w:rsid w:val="00F12070"/>
    <w:rsid w:val="00F21891"/>
    <w:rsid w:val="00F251F1"/>
    <w:rsid w:val="00F3659D"/>
    <w:rsid w:val="00F42CFA"/>
    <w:rsid w:val="00F61205"/>
    <w:rsid w:val="00F63CDA"/>
    <w:rsid w:val="00F74EE0"/>
    <w:rsid w:val="00F77008"/>
    <w:rsid w:val="00F77A89"/>
    <w:rsid w:val="00F82485"/>
    <w:rsid w:val="00F82BC3"/>
    <w:rsid w:val="00F84E58"/>
    <w:rsid w:val="00F92717"/>
    <w:rsid w:val="00FA5CCF"/>
    <w:rsid w:val="00FA692C"/>
    <w:rsid w:val="00FB0403"/>
    <w:rsid w:val="00FB2B2F"/>
    <w:rsid w:val="00FB3C5B"/>
    <w:rsid w:val="00FB3D5F"/>
    <w:rsid w:val="00FB6C87"/>
    <w:rsid w:val="00FC2687"/>
    <w:rsid w:val="00FC3EB9"/>
    <w:rsid w:val="00FC5311"/>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0F63"/>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 w:type="character" w:customStyle="1" w:styleId="cf01">
    <w:name w:val="cf01"/>
    <w:basedOn w:val="DefaultParagraphFont"/>
    <w:rsid w:val="00AA5E35"/>
    <w:rPr>
      <w:rFonts w:ascii="Segoe UI" w:hAnsi="Segoe UI" w:cs="Segoe UI" w:hint="default"/>
      <w:sz w:val="18"/>
      <w:szCs w:val="18"/>
      <w:shd w:val="clear" w:color="auto" w:fill="FFFF00"/>
    </w:rPr>
  </w:style>
  <w:style w:type="character" w:customStyle="1" w:styleId="cf11">
    <w:name w:val="cf11"/>
    <w:basedOn w:val="DefaultParagraphFont"/>
    <w:rsid w:val="00AA5E35"/>
    <w:rPr>
      <w:rFonts w:ascii="Segoe UI" w:hAnsi="Segoe UI" w:cs="Segoe UI" w:hint="default"/>
      <w:sz w:val="18"/>
      <w:szCs w:val="18"/>
    </w:rPr>
  </w:style>
  <w:style w:type="character" w:customStyle="1" w:styleId="ui-provider">
    <w:name w:val="ui-provider"/>
    <w:basedOn w:val="DefaultParagraphFont"/>
    <w:rsid w:val="0072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759253962">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V.ThePathForward@vermont.gov" TargetMode="External"/><Relationship Id="rId24" Type="http://schemas.openxmlformats.org/officeDocument/2006/relationships/hyperlink" Target="https://www.cms.gov/CCIIO/Resources/Regulations-and-Guidanc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10" Type="http://schemas.openxmlformats.org/officeDocument/2006/relationships/image" Target="media/image1.png"/><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Props1.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2.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EF21-627C-47D8-BF10-013B642BAF36}">
  <ds:schemaRefs>
    <ds:schemaRef ds:uri="http://schemas.microsoft.com/office/2006/metadata/properties"/>
    <ds:schemaRef ds:uri="http://schemas.microsoft.com/office/infopath/2007/PartnerControls"/>
    <ds:schemaRef ds:uri="5022ccea-33b5-4e66-81c8-b5ca8f487bc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Damore, Deborah</cp:lastModifiedBy>
  <cp:revision>2</cp:revision>
  <cp:lastPrinted>2017-03-03T13:03:00Z</cp:lastPrinted>
  <dcterms:created xsi:type="dcterms:W3CDTF">2024-04-05T13:22:00Z</dcterms:created>
  <dcterms:modified xsi:type="dcterms:W3CDTF">2024-04-05T13:22:00Z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